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30" w:rsidRDefault="002B3B0F" w:rsidP="00E21EEB">
      <w:pPr>
        <w:ind w:left="-284"/>
        <w:jc w:val="both"/>
        <w:rPr>
          <w:rFonts w:ascii="Arial" w:hAnsi="Arial" w:cs="Arial"/>
        </w:rPr>
      </w:pPr>
      <w:r>
        <w:rPr>
          <w:rFonts w:ascii="Arial" w:hAnsi="Arial" w:cs="Arial"/>
        </w:rPr>
        <w:t>Medienmitteilung</w:t>
      </w:r>
    </w:p>
    <w:p w:rsidR="0076059D" w:rsidRDefault="0076059D" w:rsidP="00E21EEB">
      <w:pPr>
        <w:ind w:left="-284"/>
        <w:jc w:val="both"/>
        <w:rPr>
          <w:rFonts w:ascii="Arial" w:hAnsi="Arial" w:cs="Arial"/>
        </w:rPr>
      </w:pPr>
    </w:p>
    <w:p w:rsidR="00E21EEB" w:rsidRPr="00E21EEB" w:rsidRDefault="00777914" w:rsidP="00E21EEB">
      <w:pPr>
        <w:ind w:left="-284"/>
        <w:jc w:val="both"/>
        <w:rPr>
          <w:rFonts w:ascii="Arial" w:hAnsi="Arial" w:cs="Arial"/>
          <w:b/>
          <w:sz w:val="28"/>
          <w:szCs w:val="28"/>
        </w:rPr>
      </w:pPr>
      <w:r w:rsidRPr="00E21EEB">
        <w:rPr>
          <w:rFonts w:ascii="Arial" w:hAnsi="Arial" w:cs="Arial"/>
          <w:b/>
          <w:sz w:val="28"/>
          <w:szCs w:val="28"/>
        </w:rPr>
        <w:t xml:space="preserve">Die Fasnacht ist für </w:t>
      </w:r>
      <w:r w:rsidR="005E065C">
        <w:rPr>
          <w:rFonts w:ascii="Arial" w:hAnsi="Arial" w:cs="Arial"/>
          <w:b/>
          <w:sz w:val="28"/>
          <w:szCs w:val="28"/>
        </w:rPr>
        <w:t>Tiere</w:t>
      </w:r>
      <w:r w:rsidR="00AF43DA">
        <w:rPr>
          <w:rFonts w:ascii="Arial" w:hAnsi="Arial" w:cs="Arial"/>
          <w:b/>
          <w:sz w:val="28"/>
          <w:szCs w:val="28"/>
        </w:rPr>
        <w:t xml:space="preserve"> kein Vergnü</w:t>
      </w:r>
      <w:r w:rsidRPr="00E21EEB">
        <w:rPr>
          <w:rFonts w:ascii="Arial" w:hAnsi="Arial" w:cs="Arial"/>
          <w:b/>
          <w:sz w:val="28"/>
          <w:szCs w:val="28"/>
        </w:rPr>
        <w:t xml:space="preserve">gen </w:t>
      </w:r>
    </w:p>
    <w:p w:rsidR="00777914" w:rsidRDefault="002B3B0F" w:rsidP="00E21EEB">
      <w:pPr>
        <w:ind w:left="-284"/>
        <w:jc w:val="both"/>
        <w:rPr>
          <w:rFonts w:ascii="Arial" w:hAnsi="Arial" w:cs="Arial"/>
          <w:b/>
          <w:i/>
        </w:rPr>
      </w:pPr>
      <w:r w:rsidRPr="002B3B0F">
        <w:rPr>
          <w:rFonts w:ascii="Arial" w:hAnsi="Arial" w:cs="Arial"/>
          <w:i/>
        </w:rPr>
        <w:t>Basel, im Februar</w:t>
      </w:r>
      <w:r>
        <w:rPr>
          <w:rFonts w:ascii="Arial" w:hAnsi="Arial" w:cs="Arial"/>
          <w:b/>
          <w:i/>
        </w:rPr>
        <w:t xml:space="preserve"> </w:t>
      </w:r>
      <w:r w:rsidRPr="002B3B0F">
        <w:rPr>
          <w:rFonts w:ascii="Arial" w:hAnsi="Arial" w:cs="Arial"/>
          <w:i/>
        </w:rPr>
        <w:t>2023</w:t>
      </w:r>
      <w:r>
        <w:rPr>
          <w:rFonts w:ascii="Arial" w:hAnsi="Arial" w:cs="Arial"/>
          <w:b/>
          <w:i/>
        </w:rPr>
        <w:t xml:space="preserve"> - </w:t>
      </w:r>
      <w:r w:rsidR="0076059D" w:rsidRPr="0076059D">
        <w:rPr>
          <w:rFonts w:ascii="Arial" w:hAnsi="Arial" w:cs="Arial"/>
          <w:b/>
          <w:i/>
        </w:rPr>
        <w:t xml:space="preserve">Die </w:t>
      </w:r>
      <w:proofErr w:type="spellStart"/>
      <w:r w:rsidR="0076059D" w:rsidRPr="0076059D">
        <w:rPr>
          <w:rFonts w:ascii="Arial" w:hAnsi="Arial" w:cs="Arial"/>
          <w:b/>
          <w:i/>
        </w:rPr>
        <w:t>Fasnachtssaison</w:t>
      </w:r>
      <w:proofErr w:type="spellEnd"/>
      <w:r w:rsidR="0076059D" w:rsidRPr="0076059D">
        <w:rPr>
          <w:rFonts w:ascii="Arial" w:hAnsi="Arial" w:cs="Arial"/>
          <w:b/>
          <w:i/>
        </w:rPr>
        <w:t xml:space="preserve"> steht vor der Tür. Worauf sich viele Menschen freuen, bedeutet für Heimtiere jedoch oft Stress. Die Stiftung TBB Schweiz appelliert an Hundebesitzer, die </w:t>
      </w:r>
      <w:proofErr w:type="spellStart"/>
      <w:r w:rsidR="0076059D" w:rsidRPr="0076059D">
        <w:rPr>
          <w:rFonts w:ascii="Arial" w:hAnsi="Arial" w:cs="Arial"/>
          <w:b/>
          <w:i/>
        </w:rPr>
        <w:t>Fasnachtsumzüg</w:t>
      </w:r>
      <w:r w:rsidR="00B35F26">
        <w:rPr>
          <w:rFonts w:ascii="Arial" w:hAnsi="Arial" w:cs="Arial"/>
          <w:b/>
          <w:i/>
        </w:rPr>
        <w:t>e</w:t>
      </w:r>
      <w:proofErr w:type="spellEnd"/>
      <w:r w:rsidR="00B35F26">
        <w:rPr>
          <w:rFonts w:ascii="Arial" w:hAnsi="Arial" w:cs="Arial"/>
          <w:b/>
          <w:i/>
        </w:rPr>
        <w:t xml:space="preserve"> ohne Vierbeiner zu geniessen.</w:t>
      </w:r>
      <w:bookmarkStart w:id="0" w:name="_GoBack"/>
      <w:bookmarkEnd w:id="0"/>
    </w:p>
    <w:p w:rsidR="002704EB" w:rsidRPr="005E065C" w:rsidRDefault="005E065C" w:rsidP="00E8213F">
      <w:pPr>
        <w:spacing w:before="240" w:after="120"/>
        <w:ind w:left="-284"/>
        <w:jc w:val="both"/>
        <w:rPr>
          <w:rFonts w:ascii="Arial" w:hAnsi="Arial" w:cs="Arial"/>
          <w:b/>
        </w:rPr>
      </w:pPr>
      <w:r w:rsidRPr="005E065C">
        <w:rPr>
          <w:rFonts w:ascii="Arial" w:hAnsi="Arial" w:cs="Arial"/>
          <w:b/>
        </w:rPr>
        <w:t>Die ausgelassene Stimmung bedeutet für Tiere häufig Stress:</w:t>
      </w:r>
    </w:p>
    <w:p w:rsidR="00C207D9" w:rsidRDefault="005E065C" w:rsidP="00C207D9">
      <w:pPr>
        <w:ind w:left="-284"/>
        <w:jc w:val="both"/>
        <w:rPr>
          <w:rFonts w:ascii="Arial" w:hAnsi="Arial" w:cs="Arial"/>
        </w:rPr>
      </w:pPr>
      <w:r>
        <w:rPr>
          <w:rFonts w:ascii="Arial" w:hAnsi="Arial" w:cs="Arial"/>
        </w:rPr>
        <w:t xml:space="preserve">Hunde haben ein hochentwickeltes Gehör. Laute Geräusche gehören zu den </w:t>
      </w:r>
      <w:r w:rsidR="001A538B">
        <w:rPr>
          <w:rFonts w:ascii="Arial" w:hAnsi="Arial" w:cs="Arial"/>
        </w:rPr>
        <w:t>häufigsten Stres</w:t>
      </w:r>
      <w:r w:rsidR="00E828DE">
        <w:rPr>
          <w:rFonts w:ascii="Arial" w:hAnsi="Arial" w:cs="Arial"/>
        </w:rPr>
        <w:t xml:space="preserve">sauslösern bei Hunden. Trommeln, </w:t>
      </w:r>
      <w:r>
        <w:rPr>
          <w:rFonts w:ascii="Arial" w:hAnsi="Arial" w:cs="Arial"/>
        </w:rPr>
        <w:t>Piccolos</w:t>
      </w:r>
      <w:r w:rsidR="00E828DE">
        <w:rPr>
          <w:rFonts w:ascii="Arial" w:hAnsi="Arial" w:cs="Arial"/>
        </w:rPr>
        <w:t xml:space="preserve"> und </w:t>
      </w:r>
      <w:proofErr w:type="spellStart"/>
      <w:r w:rsidR="00E828DE">
        <w:rPr>
          <w:rFonts w:ascii="Arial" w:hAnsi="Arial" w:cs="Arial"/>
        </w:rPr>
        <w:t>Guggenmusiken</w:t>
      </w:r>
      <w:proofErr w:type="spellEnd"/>
      <w:r>
        <w:rPr>
          <w:rFonts w:ascii="Arial" w:hAnsi="Arial" w:cs="Arial"/>
        </w:rPr>
        <w:t xml:space="preserve"> mögen für Menschen </w:t>
      </w:r>
      <w:r w:rsidR="00E828DE">
        <w:rPr>
          <w:rFonts w:ascii="Arial" w:hAnsi="Arial" w:cs="Arial"/>
        </w:rPr>
        <w:t>schön klingen</w:t>
      </w:r>
      <w:r>
        <w:rPr>
          <w:rFonts w:ascii="Arial" w:hAnsi="Arial" w:cs="Arial"/>
        </w:rPr>
        <w:t>, für Hunde</w:t>
      </w:r>
      <w:r w:rsidR="00E828DE">
        <w:rPr>
          <w:rFonts w:ascii="Arial" w:hAnsi="Arial" w:cs="Arial"/>
        </w:rPr>
        <w:t xml:space="preserve"> aber</w:t>
      </w:r>
      <w:r>
        <w:rPr>
          <w:rFonts w:ascii="Arial" w:hAnsi="Arial" w:cs="Arial"/>
        </w:rPr>
        <w:t xml:space="preserve"> </w:t>
      </w:r>
      <w:r w:rsidR="001A538B">
        <w:rPr>
          <w:rFonts w:ascii="Arial" w:hAnsi="Arial" w:cs="Arial"/>
        </w:rPr>
        <w:t xml:space="preserve">kann die </w:t>
      </w:r>
      <w:r w:rsidR="00E828DE">
        <w:rPr>
          <w:rFonts w:ascii="Arial" w:hAnsi="Arial" w:cs="Arial"/>
        </w:rPr>
        <w:t xml:space="preserve">laute </w:t>
      </w:r>
      <w:r w:rsidR="001A538B">
        <w:rPr>
          <w:rFonts w:ascii="Arial" w:hAnsi="Arial" w:cs="Arial"/>
        </w:rPr>
        <w:t xml:space="preserve">Geräuschkulisse der </w:t>
      </w:r>
      <w:proofErr w:type="spellStart"/>
      <w:r w:rsidR="001A538B">
        <w:rPr>
          <w:rFonts w:ascii="Arial" w:hAnsi="Arial" w:cs="Arial"/>
        </w:rPr>
        <w:t>Fasnachtsumzüge</w:t>
      </w:r>
      <w:proofErr w:type="spellEnd"/>
      <w:r w:rsidR="001A538B">
        <w:rPr>
          <w:rFonts w:ascii="Arial" w:hAnsi="Arial" w:cs="Arial"/>
        </w:rPr>
        <w:t xml:space="preserve"> purer</w:t>
      </w:r>
      <w:r>
        <w:rPr>
          <w:rFonts w:ascii="Arial" w:hAnsi="Arial" w:cs="Arial"/>
        </w:rPr>
        <w:t xml:space="preserve"> Stress und Belastung </w:t>
      </w:r>
      <w:r w:rsidR="001A538B">
        <w:rPr>
          <w:rFonts w:ascii="Arial" w:hAnsi="Arial" w:cs="Arial"/>
        </w:rPr>
        <w:t>bedeuten</w:t>
      </w:r>
      <w:r w:rsidR="00C207D9">
        <w:rPr>
          <w:rFonts w:ascii="Arial" w:hAnsi="Arial" w:cs="Arial"/>
        </w:rPr>
        <w:t xml:space="preserve">. Bereits die Marschübungen vor der Fasnacht, welche in </w:t>
      </w:r>
      <w:proofErr w:type="spellStart"/>
      <w:r w:rsidR="00C207D9" w:rsidRPr="00C207D9">
        <w:rPr>
          <w:rFonts w:ascii="Arial" w:hAnsi="Arial" w:cs="Arial"/>
        </w:rPr>
        <w:t>in</w:t>
      </w:r>
      <w:proofErr w:type="spellEnd"/>
      <w:r w:rsidR="00C207D9" w:rsidRPr="00C207D9">
        <w:rPr>
          <w:rFonts w:ascii="Arial" w:hAnsi="Arial" w:cs="Arial"/>
        </w:rPr>
        <w:t xml:space="preserve"> wenig besiedelten Gebieten der Stadtp</w:t>
      </w:r>
      <w:r w:rsidR="00C207D9">
        <w:rPr>
          <w:rFonts w:ascii="Arial" w:hAnsi="Arial" w:cs="Arial"/>
        </w:rPr>
        <w:t>eripherie und der Landgemeinden der Region Basel erlaubt sind, können Hunde während eines Spaziergangs stressen.</w:t>
      </w:r>
    </w:p>
    <w:p w:rsidR="001A538B" w:rsidRDefault="00E8213F" w:rsidP="001A538B">
      <w:pPr>
        <w:ind w:left="-284"/>
        <w:jc w:val="both"/>
        <w:rPr>
          <w:rFonts w:ascii="Arial" w:hAnsi="Arial" w:cs="Arial"/>
        </w:rPr>
      </w:pPr>
      <w:r>
        <w:rPr>
          <w:rFonts w:ascii="Arial" w:hAnsi="Arial" w:cs="Arial"/>
        </w:rPr>
        <w:t xml:space="preserve">Achtung vor möglichen Bissvorfällen: </w:t>
      </w:r>
      <w:r w:rsidR="005E065C">
        <w:rPr>
          <w:rFonts w:ascii="Arial" w:hAnsi="Arial" w:cs="Arial"/>
        </w:rPr>
        <w:t xml:space="preserve">Durch die grosse Zahl von </w:t>
      </w:r>
      <w:r w:rsidR="00E828DE">
        <w:rPr>
          <w:rFonts w:ascii="Arial" w:hAnsi="Arial" w:cs="Arial"/>
        </w:rPr>
        <w:t xml:space="preserve">Besuchenden besteht im </w:t>
      </w:r>
      <w:proofErr w:type="spellStart"/>
      <w:r w:rsidR="00E828DE">
        <w:rPr>
          <w:rFonts w:ascii="Arial" w:hAnsi="Arial" w:cs="Arial"/>
        </w:rPr>
        <w:t>Fasnachtsg</w:t>
      </w:r>
      <w:r w:rsidR="005E065C">
        <w:rPr>
          <w:rFonts w:ascii="Arial" w:hAnsi="Arial" w:cs="Arial"/>
        </w:rPr>
        <w:t>etümmel</w:t>
      </w:r>
      <w:proofErr w:type="spellEnd"/>
      <w:r w:rsidR="005E065C">
        <w:rPr>
          <w:rFonts w:ascii="Arial" w:hAnsi="Arial" w:cs="Arial"/>
        </w:rPr>
        <w:t xml:space="preserve"> die </w:t>
      </w:r>
      <w:r w:rsidR="001A538B">
        <w:rPr>
          <w:rFonts w:ascii="Arial" w:hAnsi="Arial" w:cs="Arial"/>
        </w:rPr>
        <w:t>Gefahr, dass sich Hunde eingeengt fühlen oder gar getreten werden und dann vor Schmerz oder Sc</w:t>
      </w:r>
      <w:r w:rsidR="00E828DE">
        <w:rPr>
          <w:rFonts w:ascii="Arial" w:hAnsi="Arial" w:cs="Arial"/>
        </w:rPr>
        <w:t>hreck zuschnappen oder beissen.</w:t>
      </w:r>
    </w:p>
    <w:p w:rsidR="001A538B" w:rsidRDefault="001A538B" w:rsidP="001A538B">
      <w:pPr>
        <w:ind w:left="-284"/>
        <w:jc w:val="both"/>
        <w:rPr>
          <w:rFonts w:ascii="Arial" w:hAnsi="Arial" w:cs="Arial"/>
        </w:rPr>
      </w:pPr>
      <w:r>
        <w:rPr>
          <w:rFonts w:ascii="Arial" w:hAnsi="Arial" w:cs="Arial"/>
        </w:rPr>
        <w:t>Am Boden liegende Essensreste, Süssigkeiten oder Glasscherben können an der Fasnacht im Konfettimeer weniger gut erkannt werden und stellen für Hunde eine Gefahr dar.</w:t>
      </w:r>
    </w:p>
    <w:p w:rsidR="005E065C" w:rsidRPr="001A538B" w:rsidRDefault="00E828DE" w:rsidP="00E8213F">
      <w:pPr>
        <w:spacing w:before="240" w:after="120"/>
        <w:ind w:left="-284"/>
        <w:jc w:val="both"/>
        <w:rPr>
          <w:rFonts w:ascii="Arial" w:hAnsi="Arial" w:cs="Arial"/>
          <w:b/>
        </w:rPr>
      </w:pPr>
      <w:proofErr w:type="spellStart"/>
      <w:r>
        <w:rPr>
          <w:rFonts w:ascii="Arial" w:hAnsi="Arial" w:cs="Arial"/>
          <w:b/>
        </w:rPr>
        <w:t>Fasnachtsk</w:t>
      </w:r>
      <w:r w:rsidR="001A538B" w:rsidRPr="001A538B">
        <w:rPr>
          <w:rFonts w:ascii="Arial" w:hAnsi="Arial" w:cs="Arial"/>
          <w:b/>
        </w:rPr>
        <w:t>ostüme</w:t>
      </w:r>
      <w:proofErr w:type="spellEnd"/>
      <w:r w:rsidR="001A538B" w:rsidRPr="001A538B">
        <w:rPr>
          <w:rFonts w:ascii="Arial" w:hAnsi="Arial" w:cs="Arial"/>
          <w:b/>
        </w:rPr>
        <w:t xml:space="preserve"> verhindern</w:t>
      </w:r>
      <w:r>
        <w:rPr>
          <w:rFonts w:ascii="Arial" w:hAnsi="Arial" w:cs="Arial"/>
          <w:b/>
        </w:rPr>
        <w:t xml:space="preserve"> eine tiergerechte Kommunikation</w:t>
      </w:r>
      <w:r w:rsidR="001A538B" w:rsidRPr="001A538B">
        <w:rPr>
          <w:rFonts w:ascii="Arial" w:hAnsi="Arial" w:cs="Arial"/>
          <w:b/>
        </w:rPr>
        <w:t xml:space="preserve">: </w:t>
      </w:r>
    </w:p>
    <w:p w:rsidR="005E065C" w:rsidRDefault="005E065C" w:rsidP="005E065C">
      <w:pPr>
        <w:ind w:left="-284"/>
        <w:jc w:val="both"/>
        <w:rPr>
          <w:rFonts w:ascii="Arial" w:hAnsi="Arial" w:cs="Arial"/>
        </w:rPr>
      </w:pPr>
      <w:r>
        <w:rPr>
          <w:rFonts w:ascii="Arial" w:hAnsi="Arial" w:cs="Arial"/>
        </w:rPr>
        <w:t>Die kunstvollen Larven, Kostüme und «</w:t>
      </w:r>
      <w:proofErr w:type="spellStart"/>
      <w:r>
        <w:rPr>
          <w:rFonts w:ascii="Arial" w:hAnsi="Arial" w:cs="Arial"/>
        </w:rPr>
        <w:t>Holzzoggeli</w:t>
      </w:r>
      <w:proofErr w:type="spellEnd"/>
      <w:r>
        <w:rPr>
          <w:rFonts w:ascii="Arial" w:hAnsi="Arial" w:cs="Arial"/>
        </w:rPr>
        <w:t>» sind für Menschen ein Augenschmaus</w:t>
      </w:r>
      <w:r w:rsidR="00E828DE">
        <w:rPr>
          <w:rFonts w:ascii="Arial" w:hAnsi="Arial" w:cs="Arial"/>
        </w:rPr>
        <w:t xml:space="preserve">. Hunde erkennen aber den Menschen </w:t>
      </w:r>
      <w:r w:rsidR="00E8213F">
        <w:rPr>
          <w:rFonts w:ascii="Arial" w:hAnsi="Arial" w:cs="Arial"/>
        </w:rPr>
        <w:t xml:space="preserve">und seine Mimik </w:t>
      </w:r>
      <w:r w:rsidR="00E828DE">
        <w:rPr>
          <w:rFonts w:ascii="Arial" w:hAnsi="Arial" w:cs="Arial"/>
        </w:rPr>
        <w:t xml:space="preserve">dahinter nicht </w:t>
      </w:r>
      <w:r w:rsidR="00E8213F">
        <w:rPr>
          <w:rFonts w:ascii="Arial" w:hAnsi="Arial" w:cs="Arial"/>
        </w:rPr>
        <w:t xml:space="preserve">richtig </w:t>
      </w:r>
      <w:r w:rsidR="00E828DE">
        <w:rPr>
          <w:rFonts w:ascii="Arial" w:hAnsi="Arial" w:cs="Arial"/>
        </w:rPr>
        <w:t xml:space="preserve">und </w:t>
      </w:r>
      <w:r>
        <w:rPr>
          <w:rFonts w:ascii="Arial" w:hAnsi="Arial" w:cs="Arial"/>
        </w:rPr>
        <w:t xml:space="preserve">können </w:t>
      </w:r>
      <w:r w:rsidR="00E828DE">
        <w:rPr>
          <w:rFonts w:ascii="Arial" w:hAnsi="Arial" w:cs="Arial"/>
        </w:rPr>
        <w:t xml:space="preserve">die </w:t>
      </w:r>
      <w:r w:rsidR="00E8213F">
        <w:rPr>
          <w:rFonts w:ascii="Arial" w:hAnsi="Arial" w:cs="Arial"/>
        </w:rPr>
        <w:t xml:space="preserve">verkleidete </w:t>
      </w:r>
      <w:r w:rsidR="00E828DE">
        <w:rPr>
          <w:rFonts w:ascii="Arial" w:hAnsi="Arial" w:cs="Arial"/>
        </w:rPr>
        <w:t>Gestalt</w:t>
      </w:r>
      <w:r>
        <w:rPr>
          <w:rFonts w:ascii="Arial" w:hAnsi="Arial" w:cs="Arial"/>
        </w:rPr>
        <w:t xml:space="preserve"> a</w:t>
      </w:r>
      <w:r w:rsidR="00E828DE">
        <w:rPr>
          <w:rFonts w:ascii="Arial" w:hAnsi="Arial" w:cs="Arial"/>
        </w:rPr>
        <w:t>ls Bedrohung wahrnehmen</w:t>
      </w:r>
      <w:r w:rsidR="00E8213F">
        <w:rPr>
          <w:rFonts w:ascii="Arial" w:hAnsi="Arial" w:cs="Arial"/>
        </w:rPr>
        <w:t>.</w:t>
      </w:r>
    </w:p>
    <w:p w:rsidR="00E21EEB" w:rsidRPr="00E21EEB" w:rsidRDefault="00E21EEB" w:rsidP="00E21EEB">
      <w:pPr>
        <w:ind w:left="-284"/>
        <w:jc w:val="both"/>
        <w:rPr>
          <w:rFonts w:ascii="Arial" w:hAnsi="Arial" w:cs="Arial"/>
          <w:b/>
        </w:rPr>
      </w:pPr>
      <w:r>
        <w:rPr>
          <w:rFonts w:ascii="Arial" w:hAnsi="Arial" w:cs="Arial"/>
        </w:rPr>
        <w:t>Ob die Kostümierung von Hunden eine rein persönliche Frage ist oder ob eine tierschutzrelevante Situation vorliegt, hängt von der Art der Kostümierung des Tieres ab. Spätestens wenn die Bewegungsfreiheit des Hundes eingeschränkt ist</w:t>
      </w:r>
      <w:r w:rsidR="00E8213F">
        <w:rPr>
          <w:rFonts w:ascii="Arial" w:hAnsi="Arial" w:cs="Arial"/>
        </w:rPr>
        <w:t>, das Versäubern behindert wird</w:t>
      </w:r>
      <w:r>
        <w:rPr>
          <w:rFonts w:ascii="Arial" w:hAnsi="Arial" w:cs="Arial"/>
        </w:rPr>
        <w:t xml:space="preserve"> </w:t>
      </w:r>
      <w:proofErr w:type="gramStart"/>
      <w:r>
        <w:rPr>
          <w:rFonts w:ascii="Arial" w:hAnsi="Arial" w:cs="Arial"/>
        </w:rPr>
        <w:t>oder</w:t>
      </w:r>
      <w:proofErr w:type="gramEnd"/>
      <w:r>
        <w:rPr>
          <w:rFonts w:ascii="Arial" w:hAnsi="Arial" w:cs="Arial"/>
        </w:rPr>
        <w:t xml:space="preserve"> wenn Verletzungsgefahr durch das Kostüm besteht, ist die Grenze überschritten. Um der Vermenschlichung der Tiere entgegenzuwirken und um die Würde des Tieres zu bewahren, empfiehlt die Stiftung TBB Schweiz, ganz auf die Kostümierung von Hunden zu verzichten.</w:t>
      </w:r>
    </w:p>
    <w:p w:rsidR="00E21EEB" w:rsidRPr="00482908" w:rsidRDefault="00E21EEB" w:rsidP="00E8213F">
      <w:pPr>
        <w:spacing w:before="240" w:after="120"/>
        <w:ind w:left="-284"/>
        <w:jc w:val="both"/>
        <w:rPr>
          <w:rFonts w:ascii="Arial" w:hAnsi="Arial" w:cs="Arial"/>
          <w:b/>
        </w:rPr>
      </w:pPr>
      <w:r w:rsidRPr="00482908">
        <w:rPr>
          <w:rFonts w:ascii="Arial" w:hAnsi="Arial" w:cs="Arial"/>
          <w:b/>
        </w:rPr>
        <w:t>Empfehlungen für Hundebesitzer</w:t>
      </w:r>
      <w:r w:rsidR="00E8213F">
        <w:rPr>
          <w:rFonts w:ascii="Arial" w:hAnsi="Arial" w:cs="Arial"/>
          <w:b/>
        </w:rPr>
        <w:t>:</w:t>
      </w:r>
    </w:p>
    <w:p w:rsidR="00E21EEB" w:rsidRDefault="00E21EEB" w:rsidP="00E21EEB">
      <w:pPr>
        <w:ind w:left="-284"/>
        <w:jc w:val="both"/>
        <w:rPr>
          <w:rFonts w:ascii="Arial" w:hAnsi="Arial" w:cs="Arial"/>
        </w:rPr>
      </w:pPr>
      <w:r>
        <w:rPr>
          <w:rFonts w:ascii="Arial" w:hAnsi="Arial" w:cs="Arial"/>
        </w:rPr>
        <w:t xml:space="preserve">Der Besuch des bunten </w:t>
      </w:r>
      <w:proofErr w:type="spellStart"/>
      <w:r>
        <w:rPr>
          <w:rFonts w:ascii="Arial" w:hAnsi="Arial" w:cs="Arial"/>
        </w:rPr>
        <w:t>Fasnachtstreibens</w:t>
      </w:r>
      <w:proofErr w:type="spellEnd"/>
      <w:r>
        <w:rPr>
          <w:rFonts w:ascii="Arial" w:hAnsi="Arial" w:cs="Arial"/>
        </w:rPr>
        <w:t xml:space="preserve"> ist keine geeignete Aktivität für Hunde. Es ist angemessener, </w:t>
      </w:r>
      <w:r w:rsidR="00E8213F">
        <w:rPr>
          <w:rFonts w:ascii="Arial" w:hAnsi="Arial" w:cs="Arial"/>
        </w:rPr>
        <w:t>den Tieren im gewohnten Daheim Ruhe zu gönnen</w:t>
      </w:r>
      <w:r>
        <w:rPr>
          <w:rFonts w:ascii="Arial" w:hAnsi="Arial" w:cs="Arial"/>
        </w:rPr>
        <w:t xml:space="preserve">. Sollte die Fasnacht vor der eigenen Haustür vorbeiziehen, ist es angebracht, den Hund nicht alleine zuhause zu lassen. Oder man unternimmt mit dem Hund etwas abseits einen </w:t>
      </w:r>
      <w:r w:rsidR="00E8213F">
        <w:rPr>
          <w:rFonts w:ascii="Arial" w:hAnsi="Arial" w:cs="Arial"/>
        </w:rPr>
        <w:t>Ausflug ins</w:t>
      </w:r>
      <w:r>
        <w:rPr>
          <w:rFonts w:ascii="Arial" w:hAnsi="Arial" w:cs="Arial"/>
        </w:rPr>
        <w:t xml:space="preserve"> Grüne. </w:t>
      </w:r>
    </w:p>
    <w:p w:rsidR="00523723" w:rsidRDefault="00523723" w:rsidP="00523723">
      <w:pPr>
        <w:pStyle w:val="p1"/>
        <w:spacing w:line="300" w:lineRule="auto"/>
        <w:rPr>
          <w:rFonts w:ascii="Arial" w:eastAsiaTheme="minorHAnsi" w:hAnsi="Arial" w:cs="Arial"/>
          <w:sz w:val="22"/>
          <w:szCs w:val="22"/>
          <w:lang w:val="de-CH" w:eastAsia="en-US"/>
        </w:rPr>
      </w:pPr>
    </w:p>
    <w:p w:rsidR="00523723" w:rsidRPr="00794E57" w:rsidRDefault="00523723" w:rsidP="00523723">
      <w:pPr>
        <w:spacing w:after="0"/>
        <w:ind w:left="-284"/>
        <w:jc w:val="both"/>
        <w:rPr>
          <w:rStyle w:val="s1"/>
          <w:rFonts w:ascii="Arial" w:hAnsi="Arial" w:cs="Arial"/>
          <w:i/>
          <w:color w:val="000000"/>
        </w:rPr>
      </w:pPr>
      <w:r w:rsidRPr="00523723">
        <w:rPr>
          <w:i/>
        </w:rPr>
        <w:t>Anzahl</w:t>
      </w:r>
      <w:r w:rsidRPr="00794E57">
        <w:rPr>
          <w:rStyle w:val="s1"/>
          <w:rFonts w:ascii="Arial" w:hAnsi="Arial" w:cs="Arial"/>
          <w:i/>
          <w:color w:val="000000"/>
        </w:rPr>
        <w:t xml:space="preserve"> Wörter </w:t>
      </w:r>
      <w:r w:rsidR="0076059D">
        <w:rPr>
          <w:rStyle w:val="s1"/>
          <w:rFonts w:ascii="Arial" w:hAnsi="Arial" w:cs="Arial"/>
          <w:i/>
          <w:color w:val="000000"/>
        </w:rPr>
        <w:t>337</w:t>
      </w:r>
      <w:r w:rsidRPr="00794E57">
        <w:rPr>
          <w:rStyle w:val="s1"/>
          <w:rFonts w:ascii="Arial" w:hAnsi="Arial" w:cs="Arial"/>
          <w:i/>
          <w:color w:val="000000"/>
        </w:rPr>
        <w:t>, Anzahl Z</w:t>
      </w:r>
      <w:r w:rsidR="0076059D">
        <w:rPr>
          <w:rStyle w:val="s1"/>
          <w:rFonts w:ascii="Arial" w:hAnsi="Arial" w:cs="Arial"/>
          <w:i/>
          <w:color w:val="000000"/>
        </w:rPr>
        <w:t>eichen (inkl. Leerzeichen) 2‘412</w:t>
      </w:r>
    </w:p>
    <w:p w:rsidR="00523723" w:rsidRDefault="00523723"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76059D" w:rsidRDefault="0076059D" w:rsidP="00523723">
      <w:pPr>
        <w:spacing w:after="0" w:line="240" w:lineRule="auto"/>
        <w:jc w:val="both"/>
        <w:rPr>
          <w:rFonts w:ascii="Arial" w:hAnsi="Arial" w:cs="Arial"/>
          <w:b/>
        </w:rPr>
      </w:pPr>
    </w:p>
    <w:p w:rsidR="00523723" w:rsidRDefault="00523723" w:rsidP="00523723">
      <w:pPr>
        <w:spacing w:after="0" w:line="240" w:lineRule="auto"/>
        <w:jc w:val="both"/>
        <w:rPr>
          <w:rFonts w:ascii="Arial" w:hAnsi="Arial" w:cs="Arial"/>
          <w:b/>
        </w:rPr>
      </w:pPr>
      <w:r>
        <w:rPr>
          <w:rFonts w:ascii="Arial" w:hAnsi="Arial" w:cs="Arial"/>
          <w:b/>
        </w:rPr>
        <w:t>Links:</w:t>
      </w:r>
    </w:p>
    <w:p w:rsidR="00523723" w:rsidRPr="00813EFE" w:rsidRDefault="00523723" w:rsidP="00523723">
      <w:pPr>
        <w:pStyle w:val="Listenabsatz"/>
        <w:numPr>
          <w:ilvl w:val="0"/>
          <w:numId w:val="12"/>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523723" w:rsidRDefault="00B35F26" w:rsidP="00523723">
      <w:pPr>
        <w:pStyle w:val="Listenabsatz"/>
        <w:spacing w:after="0" w:line="240" w:lineRule="auto"/>
        <w:jc w:val="both"/>
        <w:rPr>
          <w:rStyle w:val="Hyperlink"/>
          <w:rFonts w:ascii="Arial" w:hAnsi="Arial" w:cs="Arial"/>
        </w:rPr>
      </w:pPr>
      <w:hyperlink r:id="rId11"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Default="00523723" w:rsidP="00523723">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523723" w:rsidRDefault="00B35F26" w:rsidP="00523723">
      <w:pPr>
        <w:pStyle w:val="Listenabsatz"/>
        <w:spacing w:after="0" w:line="240" w:lineRule="auto"/>
        <w:jc w:val="both"/>
        <w:rPr>
          <w:rStyle w:val="Hyperlink"/>
          <w:rFonts w:ascii="Arial" w:hAnsi="Arial" w:cs="Arial"/>
        </w:rPr>
      </w:pPr>
      <w:hyperlink r:id="rId12" w:history="1">
        <w:r w:rsidR="00523723" w:rsidRPr="008B79DA">
          <w:rPr>
            <w:rStyle w:val="Hyperlink"/>
            <w:rFonts w:ascii="Arial" w:hAnsi="Arial" w:cs="Arial"/>
          </w:rPr>
          <w:t>https://tbb.canto.de/v/medien</w:t>
        </w:r>
      </w:hyperlink>
    </w:p>
    <w:p w:rsidR="00523723" w:rsidRPr="008B79DA" w:rsidRDefault="00523723" w:rsidP="00523723">
      <w:pPr>
        <w:pStyle w:val="Listenabsatz"/>
        <w:spacing w:after="0" w:line="240" w:lineRule="auto"/>
        <w:jc w:val="both"/>
        <w:rPr>
          <w:rStyle w:val="Hyperlink"/>
          <w:rFonts w:ascii="Arial" w:hAnsi="Arial" w:cs="Arial"/>
        </w:rPr>
      </w:pPr>
    </w:p>
    <w:p w:rsidR="00523723" w:rsidRPr="000B6922" w:rsidRDefault="00523723" w:rsidP="00523723">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523723" w:rsidRPr="00813EFE" w:rsidRDefault="00523723" w:rsidP="00523723">
      <w:pPr>
        <w:pStyle w:val="Listenabsatz"/>
        <w:spacing w:after="0" w:line="240" w:lineRule="auto"/>
        <w:jc w:val="both"/>
        <w:rPr>
          <w:rStyle w:val="Hyperlink"/>
        </w:rPr>
      </w:pPr>
      <w:r w:rsidRPr="00813EFE">
        <w:rPr>
          <w:rStyle w:val="Hyperlink"/>
        </w:rPr>
        <w:t>https://www.tbb.ch/de/Newsletter</w:t>
      </w:r>
    </w:p>
    <w:p w:rsidR="00523723" w:rsidRDefault="00523723" w:rsidP="00523723">
      <w:pPr>
        <w:spacing w:after="0" w:line="240" w:lineRule="auto"/>
        <w:jc w:val="both"/>
        <w:rPr>
          <w:rFonts w:ascii="Arial" w:hAnsi="Arial" w:cs="Arial"/>
          <w:b/>
        </w:rPr>
      </w:pPr>
    </w:p>
    <w:p w:rsidR="00523723" w:rsidRPr="001374D9" w:rsidRDefault="00523723" w:rsidP="00523723">
      <w:pPr>
        <w:spacing w:after="0" w:line="240" w:lineRule="auto"/>
        <w:jc w:val="both"/>
        <w:rPr>
          <w:rFonts w:ascii="Arial" w:hAnsi="Arial" w:cs="Arial"/>
          <w:b/>
        </w:rPr>
      </w:pPr>
      <w:r w:rsidRPr="001374D9">
        <w:rPr>
          <w:rFonts w:ascii="Arial" w:hAnsi="Arial" w:cs="Arial"/>
          <w:b/>
        </w:rPr>
        <w:t>Für weitere Informationen:</w:t>
      </w:r>
    </w:p>
    <w:p w:rsidR="00523723" w:rsidRDefault="00523723" w:rsidP="00523723">
      <w:pPr>
        <w:spacing w:after="0" w:line="240" w:lineRule="auto"/>
        <w:jc w:val="both"/>
        <w:rPr>
          <w:rFonts w:ascii="Arial" w:hAnsi="Arial" w:cs="Arial"/>
        </w:rPr>
      </w:pPr>
      <w:r>
        <w:rPr>
          <w:rFonts w:ascii="Arial" w:hAnsi="Arial" w:cs="Arial"/>
        </w:rPr>
        <w:t>Stiftung TBB Schweiz</w:t>
      </w:r>
    </w:p>
    <w:p w:rsidR="00523723" w:rsidRPr="00C9646F" w:rsidRDefault="00523723" w:rsidP="00523723">
      <w:pPr>
        <w:spacing w:after="0" w:line="240" w:lineRule="auto"/>
        <w:jc w:val="both"/>
        <w:rPr>
          <w:rFonts w:ascii="Arial" w:hAnsi="Arial" w:cs="Arial"/>
        </w:rPr>
      </w:pPr>
      <w:r w:rsidRPr="00C9646F">
        <w:rPr>
          <w:rFonts w:ascii="Arial" w:hAnsi="Arial" w:cs="Arial"/>
        </w:rPr>
        <w:t>Béatrice Kirn</w:t>
      </w:r>
    </w:p>
    <w:p w:rsidR="00523723" w:rsidRPr="00C9646F" w:rsidRDefault="00523723" w:rsidP="00523723">
      <w:pPr>
        <w:spacing w:after="0" w:line="240" w:lineRule="auto"/>
        <w:jc w:val="both"/>
        <w:rPr>
          <w:rFonts w:ascii="Arial" w:hAnsi="Arial" w:cs="Arial"/>
        </w:rPr>
      </w:pPr>
      <w:r w:rsidRPr="00C9646F">
        <w:rPr>
          <w:rFonts w:ascii="Arial" w:hAnsi="Arial" w:cs="Arial"/>
        </w:rPr>
        <w:t xml:space="preserve">Geschäftsleiterin </w:t>
      </w:r>
    </w:p>
    <w:p w:rsidR="00523723" w:rsidRPr="00C9646F" w:rsidRDefault="00523723" w:rsidP="00523723">
      <w:pPr>
        <w:spacing w:after="0" w:line="240" w:lineRule="auto"/>
        <w:jc w:val="both"/>
        <w:rPr>
          <w:rFonts w:ascii="Arial" w:hAnsi="Arial" w:cs="Arial"/>
        </w:rPr>
      </w:pPr>
      <w:r w:rsidRPr="00C9646F">
        <w:rPr>
          <w:rFonts w:ascii="Arial" w:hAnsi="Arial" w:cs="Arial"/>
        </w:rPr>
        <w:t>061 319 20 40</w:t>
      </w:r>
    </w:p>
    <w:p w:rsidR="00523723" w:rsidRPr="00C9646F" w:rsidRDefault="00B35F26" w:rsidP="00523723">
      <w:pPr>
        <w:spacing w:after="0" w:line="240" w:lineRule="auto"/>
        <w:jc w:val="both"/>
        <w:rPr>
          <w:rFonts w:ascii="Arial" w:hAnsi="Arial" w:cs="Arial"/>
        </w:rPr>
      </w:pPr>
      <w:hyperlink r:id="rId13" w:history="1">
        <w:r w:rsidR="00523723" w:rsidRPr="00C9646F">
          <w:rPr>
            <w:rStyle w:val="Hyperlink"/>
            <w:rFonts w:ascii="Arial" w:hAnsi="Arial" w:cs="Arial"/>
          </w:rPr>
          <w:t>beatrice.kirn@tbb.ch</w:t>
        </w:r>
      </w:hyperlink>
      <w:r w:rsidR="00523723" w:rsidRPr="00C9646F">
        <w:rPr>
          <w:rFonts w:ascii="Arial" w:hAnsi="Arial" w:cs="Arial"/>
        </w:rPr>
        <w:t xml:space="preserve"> </w:t>
      </w:r>
    </w:p>
    <w:p w:rsidR="00523723" w:rsidRDefault="00B35F26" w:rsidP="00523723">
      <w:pPr>
        <w:spacing w:after="0" w:line="240" w:lineRule="auto"/>
        <w:jc w:val="both"/>
        <w:rPr>
          <w:rStyle w:val="Hyperlink"/>
          <w:rFonts w:ascii="Arial" w:hAnsi="Arial" w:cs="Arial"/>
        </w:rPr>
      </w:pPr>
      <w:hyperlink r:id="rId14" w:history="1">
        <w:r w:rsidR="00523723" w:rsidRPr="00C9646F">
          <w:rPr>
            <w:rStyle w:val="Hyperlink"/>
            <w:rFonts w:ascii="Arial" w:hAnsi="Arial" w:cs="Arial"/>
          </w:rPr>
          <w:t>www.tbb.ch</w:t>
        </w:r>
      </w:hyperlink>
    </w:p>
    <w:p w:rsidR="00523723" w:rsidRDefault="00523723" w:rsidP="00523723">
      <w:pPr>
        <w:spacing w:after="0" w:line="240" w:lineRule="auto"/>
        <w:jc w:val="both"/>
        <w:rPr>
          <w:rStyle w:val="Hyperlink"/>
          <w:rFonts w:ascii="Arial" w:hAnsi="Arial" w:cs="Arial"/>
        </w:rPr>
      </w:pPr>
    </w:p>
    <w:p w:rsidR="00523723" w:rsidRDefault="00523723" w:rsidP="00523723">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11E24A14" wp14:editId="3140921F">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Pr>
          <w:noProof/>
          <w:lang w:eastAsia="de-CH"/>
        </w:rPr>
        <w:t xml:space="preserve">  </w:t>
      </w:r>
      <w:r>
        <w:rPr>
          <w:noProof/>
          <w:lang w:eastAsia="de-CH"/>
        </w:rPr>
        <w:drawing>
          <wp:inline distT="0" distB="0" distL="0" distR="0" wp14:anchorId="1532733A" wp14:editId="4B7B21E1">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Pr>
          <w:noProof/>
          <w:lang w:eastAsia="de-CH"/>
        </w:rPr>
        <w:t xml:space="preserve">  </w:t>
      </w:r>
      <w:r>
        <w:rPr>
          <w:noProof/>
          <w:lang w:eastAsia="de-CH"/>
        </w:rPr>
        <w:drawing>
          <wp:inline distT="0" distB="0" distL="0" distR="0" wp14:anchorId="4DCF9C37" wp14:editId="30A8BDE7">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523723" w:rsidRDefault="00523723" w:rsidP="00E21EEB">
      <w:pPr>
        <w:spacing w:after="0"/>
        <w:ind w:left="-284"/>
        <w:jc w:val="both"/>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Pr="00523723" w:rsidRDefault="00523723" w:rsidP="00523723">
      <w:pPr>
        <w:rPr>
          <w:rFonts w:ascii="Arial" w:hAnsi="Arial" w:cs="Arial"/>
        </w:rPr>
      </w:pPr>
    </w:p>
    <w:p w:rsidR="00523723" w:rsidRDefault="00523723" w:rsidP="00523723">
      <w:pPr>
        <w:rPr>
          <w:rFonts w:ascii="Arial" w:hAnsi="Arial" w:cs="Arial"/>
        </w:rPr>
      </w:pPr>
    </w:p>
    <w:p w:rsidR="00935881" w:rsidRPr="00523723" w:rsidRDefault="00935881" w:rsidP="00523723">
      <w:pPr>
        <w:jc w:val="center"/>
        <w:rPr>
          <w:rFonts w:ascii="Arial" w:hAnsi="Arial" w:cs="Arial"/>
        </w:rPr>
      </w:pPr>
    </w:p>
    <w:sectPr w:rsidR="00935881" w:rsidRPr="00523723" w:rsidSect="009D380E">
      <w:headerReference w:type="even" r:id="rId21"/>
      <w:footerReference w:type="even" r:id="rId22"/>
      <w:footerReference w:type="default" r:id="rId23"/>
      <w:headerReference w:type="first" r:id="rId24"/>
      <w:footerReference w:type="first" r:id="rId25"/>
      <w:pgSz w:w="11907" w:h="16839" w:code="9"/>
      <w:pgMar w:top="1418" w:right="1418" w:bottom="851" w:left="1418" w:header="85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671C85" w:rsidRDefault="00523723" w:rsidP="00523723">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 xml:space="preserve">Schweiz </w:t>
    </w:r>
    <w:proofErr w:type="gramStart"/>
    <w:r w:rsidRPr="001E28FB">
      <w:rPr>
        <w:rFonts w:ascii="Arial" w:hAnsi="Arial" w:cs="Arial"/>
        <w:color w:val="000000" w:themeColor="text1"/>
        <w:spacing w:val="6"/>
        <w:sz w:val="15"/>
        <w:szCs w:val="15"/>
      </w:rPr>
      <w:t>|  Birsfelderstrasse</w:t>
    </w:r>
    <w:proofErr w:type="gramEnd"/>
    <w:r w:rsidRPr="001E28FB">
      <w:rPr>
        <w:rFonts w:ascii="Arial" w:hAnsi="Arial" w:cs="Arial"/>
        <w:color w:val="000000" w:themeColor="text1"/>
        <w:spacing w:val="6"/>
        <w:sz w:val="15"/>
        <w:szCs w:val="15"/>
      </w:rPr>
      <w:t xml:space="preserve"> 45  |  Postfach  |  4020 Basel  |  www.tbb.ch  |  info@tbb.ch</w:t>
    </w:r>
    <w:r>
      <w:rPr>
        <w:rFonts w:ascii="Arial" w:hAnsi="Arial" w:cs="Arial"/>
        <w:color w:val="000000" w:themeColor="text1"/>
        <w:spacing w:val="6"/>
        <w:sz w:val="15"/>
        <w:szCs w:val="15"/>
      </w:rPr>
      <w:t xml:space="preserve"> </w:t>
    </w:r>
    <w:r w:rsidRPr="00ED36FB">
      <w:rPr>
        <w:rFonts w:ascii="Arial" w:hAnsi="Arial" w:cs="Arial"/>
        <w:color w:val="000000" w:themeColor="text1"/>
        <w:spacing w:val="6"/>
        <w:sz w:val="15"/>
        <w:szCs w:val="15"/>
      </w:rPr>
      <w:t xml:space="preserve"> |  </w:t>
    </w:r>
    <w:r>
      <w:rPr>
        <w:rFonts w:ascii="Arial" w:hAnsi="Arial" w:cs="Arial"/>
        <w:color w:val="000000" w:themeColor="text1"/>
        <w:spacing w:val="6"/>
        <w:sz w:val="15"/>
        <w:szCs w:val="15"/>
      </w:rPr>
      <w:t>Tel. 061 378 78 78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523723" w:rsidP="00ED36FB">
    <w:pPr>
      <w:pStyle w:val="EinfAbs"/>
      <w:spacing w:before="160" w:after="40" w:line="240" w:lineRule="auto"/>
      <w:rPr>
        <w:rFonts w:ascii="Arial" w:hAnsi="Arial" w:cs="Arial"/>
        <w:color w:val="000000" w:themeColor="text1"/>
        <w:spacing w:val="6"/>
        <w:sz w:val="15"/>
        <w:szCs w:val="15"/>
      </w:rPr>
    </w:pPr>
    <w:r>
      <w:rPr>
        <w:rFonts w:ascii="Arial" w:hAnsi="Arial" w:cs="Arial"/>
        <w:color w:val="000000" w:themeColor="text1"/>
        <w:spacing w:val="6"/>
        <w:sz w:val="15"/>
        <w:szCs w:val="15"/>
      </w:rPr>
      <w:t xml:space="preserve">Stiftung </w:t>
    </w:r>
    <w:r w:rsidR="008534FC" w:rsidRPr="001E28FB">
      <w:rPr>
        <w:rFonts w:ascii="Arial" w:hAnsi="Arial" w:cs="Arial"/>
        <w:color w:val="000000" w:themeColor="text1"/>
        <w:spacing w:val="6"/>
        <w:sz w:val="15"/>
        <w:szCs w:val="15"/>
      </w:rPr>
      <w:t xml:space="preserve">TBB </w:t>
    </w:r>
    <w:r>
      <w:rPr>
        <w:rFonts w:ascii="Arial" w:hAnsi="Arial" w:cs="Arial"/>
        <w:color w:val="000000" w:themeColor="text1"/>
        <w:spacing w:val="6"/>
        <w:sz w:val="15"/>
        <w:szCs w:val="15"/>
      </w:rPr>
      <w:t>Schweiz</w:t>
    </w:r>
    <w:r w:rsidR="00512F37">
      <w:rPr>
        <w:rFonts w:ascii="Arial" w:hAnsi="Arial" w:cs="Arial"/>
        <w:color w:val="000000" w:themeColor="text1"/>
        <w:spacing w:val="6"/>
        <w:sz w:val="15"/>
        <w:szCs w:val="15"/>
      </w:rPr>
      <w:t xml:space="preserve"> </w:t>
    </w:r>
    <w:proofErr w:type="gramStart"/>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w:t>
    </w:r>
    <w:proofErr w:type="gramEnd"/>
    <w:r w:rsidR="00A84982" w:rsidRPr="001E28FB">
      <w:rPr>
        <w:rFonts w:ascii="Arial" w:hAnsi="Arial" w:cs="Arial"/>
        <w:color w:val="000000" w:themeColor="text1"/>
        <w:spacing w:val="6"/>
        <w:sz w:val="15"/>
        <w:szCs w:val="15"/>
      </w:rPr>
      <w:t xml:space="preserv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300E4"/>
    <w:rsid w:val="00046A3D"/>
    <w:rsid w:val="00047A20"/>
    <w:rsid w:val="00052D39"/>
    <w:rsid w:val="00053D77"/>
    <w:rsid w:val="00056C82"/>
    <w:rsid w:val="000605C6"/>
    <w:rsid w:val="00060647"/>
    <w:rsid w:val="00075D12"/>
    <w:rsid w:val="00076DE4"/>
    <w:rsid w:val="00086D3B"/>
    <w:rsid w:val="000B28AA"/>
    <w:rsid w:val="000B5E6D"/>
    <w:rsid w:val="000C77A3"/>
    <w:rsid w:val="000D109E"/>
    <w:rsid w:val="000D7CDF"/>
    <w:rsid w:val="000F7C95"/>
    <w:rsid w:val="00124D50"/>
    <w:rsid w:val="001374D9"/>
    <w:rsid w:val="001376CE"/>
    <w:rsid w:val="00165C94"/>
    <w:rsid w:val="00176595"/>
    <w:rsid w:val="001804F6"/>
    <w:rsid w:val="00183253"/>
    <w:rsid w:val="00195037"/>
    <w:rsid w:val="001A0DB4"/>
    <w:rsid w:val="001A538B"/>
    <w:rsid w:val="001B4D5F"/>
    <w:rsid w:val="001C1191"/>
    <w:rsid w:val="001D4648"/>
    <w:rsid w:val="001E28FB"/>
    <w:rsid w:val="001E7FFE"/>
    <w:rsid w:val="00201C70"/>
    <w:rsid w:val="0020788A"/>
    <w:rsid w:val="00253C46"/>
    <w:rsid w:val="00257174"/>
    <w:rsid w:val="00265CFD"/>
    <w:rsid w:val="002704EB"/>
    <w:rsid w:val="00287BCE"/>
    <w:rsid w:val="002B2919"/>
    <w:rsid w:val="002B3B0F"/>
    <w:rsid w:val="002C2188"/>
    <w:rsid w:val="002C65A6"/>
    <w:rsid w:val="002D6B2C"/>
    <w:rsid w:val="003148F7"/>
    <w:rsid w:val="003156A8"/>
    <w:rsid w:val="00332176"/>
    <w:rsid w:val="00357F42"/>
    <w:rsid w:val="003762B6"/>
    <w:rsid w:val="0039735C"/>
    <w:rsid w:val="003B0925"/>
    <w:rsid w:val="003B2D25"/>
    <w:rsid w:val="003C05CB"/>
    <w:rsid w:val="003D5FC3"/>
    <w:rsid w:val="00406CA0"/>
    <w:rsid w:val="00427D8F"/>
    <w:rsid w:val="004414D0"/>
    <w:rsid w:val="00444184"/>
    <w:rsid w:val="0046669E"/>
    <w:rsid w:val="0048015D"/>
    <w:rsid w:val="004A380F"/>
    <w:rsid w:val="004C0CC2"/>
    <w:rsid w:val="00512F37"/>
    <w:rsid w:val="00522954"/>
    <w:rsid w:val="00523723"/>
    <w:rsid w:val="005255E9"/>
    <w:rsid w:val="0053150D"/>
    <w:rsid w:val="00536120"/>
    <w:rsid w:val="00543082"/>
    <w:rsid w:val="005443C1"/>
    <w:rsid w:val="005503AD"/>
    <w:rsid w:val="005753F0"/>
    <w:rsid w:val="00580B3D"/>
    <w:rsid w:val="005A0CDE"/>
    <w:rsid w:val="005A181F"/>
    <w:rsid w:val="005B1D6B"/>
    <w:rsid w:val="005D1508"/>
    <w:rsid w:val="005E065C"/>
    <w:rsid w:val="006000B6"/>
    <w:rsid w:val="00612ABA"/>
    <w:rsid w:val="006218C0"/>
    <w:rsid w:val="00624574"/>
    <w:rsid w:val="00643FF7"/>
    <w:rsid w:val="006454A3"/>
    <w:rsid w:val="0065273F"/>
    <w:rsid w:val="00654B80"/>
    <w:rsid w:val="00664D03"/>
    <w:rsid w:val="00671C85"/>
    <w:rsid w:val="00681246"/>
    <w:rsid w:val="00682A12"/>
    <w:rsid w:val="0068578C"/>
    <w:rsid w:val="006C0BC3"/>
    <w:rsid w:val="006D7EA3"/>
    <w:rsid w:val="006E1854"/>
    <w:rsid w:val="007120C2"/>
    <w:rsid w:val="007314A7"/>
    <w:rsid w:val="007334C7"/>
    <w:rsid w:val="00733606"/>
    <w:rsid w:val="0076059D"/>
    <w:rsid w:val="00774AA9"/>
    <w:rsid w:val="00777914"/>
    <w:rsid w:val="00792E7C"/>
    <w:rsid w:val="00795E67"/>
    <w:rsid w:val="007B0D96"/>
    <w:rsid w:val="007B1549"/>
    <w:rsid w:val="007C1377"/>
    <w:rsid w:val="007C4EF5"/>
    <w:rsid w:val="007E5724"/>
    <w:rsid w:val="007F0C69"/>
    <w:rsid w:val="007F47DD"/>
    <w:rsid w:val="007F6E82"/>
    <w:rsid w:val="007F7DB8"/>
    <w:rsid w:val="008126A0"/>
    <w:rsid w:val="00823061"/>
    <w:rsid w:val="008245D0"/>
    <w:rsid w:val="008331CA"/>
    <w:rsid w:val="008407AC"/>
    <w:rsid w:val="00842851"/>
    <w:rsid w:val="008534FC"/>
    <w:rsid w:val="008A49A5"/>
    <w:rsid w:val="008A6BAF"/>
    <w:rsid w:val="008A71B4"/>
    <w:rsid w:val="008C6ABE"/>
    <w:rsid w:val="008F0CD0"/>
    <w:rsid w:val="009050F7"/>
    <w:rsid w:val="00922CB9"/>
    <w:rsid w:val="00930EF8"/>
    <w:rsid w:val="00935881"/>
    <w:rsid w:val="00936878"/>
    <w:rsid w:val="009376C1"/>
    <w:rsid w:val="00951468"/>
    <w:rsid w:val="00964FEC"/>
    <w:rsid w:val="00977623"/>
    <w:rsid w:val="009836DB"/>
    <w:rsid w:val="00993D2D"/>
    <w:rsid w:val="009A497E"/>
    <w:rsid w:val="009B39EB"/>
    <w:rsid w:val="009C78AB"/>
    <w:rsid w:val="009D380E"/>
    <w:rsid w:val="009F088A"/>
    <w:rsid w:val="00A10324"/>
    <w:rsid w:val="00A140F9"/>
    <w:rsid w:val="00A25A7B"/>
    <w:rsid w:val="00A631A5"/>
    <w:rsid w:val="00A83F01"/>
    <w:rsid w:val="00A84982"/>
    <w:rsid w:val="00AC4D59"/>
    <w:rsid w:val="00AC5612"/>
    <w:rsid w:val="00AD0266"/>
    <w:rsid w:val="00AD21AD"/>
    <w:rsid w:val="00AD44C6"/>
    <w:rsid w:val="00AD71D3"/>
    <w:rsid w:val="00AF2D14"/>
    <w:rsid w:val="00AF3701"/>
    <w:rsid w:val="00AF43DA"/>
    <w:rsid w:val="00B037FA"/>
    <w:rsid w:val="00B13055"/>
    <w:rsid w:val="00B14504"/>
    <w:rsid w:val="00B30A00"/>
    <w:rsid w:val="00B35F26"/>
    <w:rsid w:val="00B4702E"/>
    <w:rsid w:val="00B7443A"/>
    <w:rsid w:val="00B90C63"/>
    <w:rsid w:val="00BA0813"/>
    <w:rsid w:val="00BF63B3"/>
    <w:rsid w:val="00C05353"/>
    <w:rsid w:val="00C1586C"/>
    <w:rsid w:val="00C207D9"/>
    <w:rsid w:val="00C4361D"/>
    <w:rsid w:val="00C52B6A"/>
    <w:rsid w:val="00C6532F"/>
    <w:rsid w:val="00C76175"/>
    <w:rsid w:val="00C95D1E"/>
    <w:rsid w:val="00C9629E"/>
    <w:rsid w:val="00C9646F"/>
    <w:rsid w:val="00CB6338"/>
    <w:rsid w:val="00CC6E82"/>
    <w:rsid w:val="00CE370B"/>
    <w:rsid w:val="00CF6145"/>
    <w:rsid w:val="00D00F0B"/>
    <w:rsid w:val="00D020E0"/>
    <w:rsid w:val="00D066CD"/>
    <w:rsid w:val="00D11D1A"/>
    <w:rsid w:val="00D15C12"/>
    <w:rsid w:val="00D21B29"/>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21EEB"/>
    <w:rsid w:val="00E53FD1"/>
    <w:rsid w:val="00E55F97"/>
    <w:rsid w:val="00E74B75"/>
    <w:rsid w:val="00E74FF4"/>
    <w:rsid w:val="00E8213F"/>
    <w:rsid w:val="00E828DE"/>
    <w:rsid w:val="00E83F7F"/>
    <w:rsid w:val="00E85E2A"/>
    <w:rsid w:val="00E87430"/>
    <w:rsid w:val="00E927B6"/>
    <w:rsid w:val="00EB01F1"/>
    <w:rsid w:val="00EB0E38"/>
    <w:rsid w:val="00EB4C32"/>
    <w:rsid w:val="00EB5E7D"/>
    <w:rsid w:val="00EC003D"/>
    <w:rsid w:val="00ED36FB"/>
    <w:rsid w:val="00ED7C39"/>
    <w:rsid w:val="00EE5629"/>
    <w:rsid w:val="00F01361"/>
    <w:rsid w:val="00F21703"/>
    <w:rsid w:val="00F23BC9"/>
    <w:rsid w:val="00F2546A"/>
    <w:rsid w:val="00F26504"/>
    <w:rsid w:val="00F40AC8"/>
    <w:rsid w:val="00F40EB1"/>
    <w:rsid w:val="00F7627C"/>
    <w:rsid w:val="00F774F3"/>
    <w:rsid w:val="00F8679C"/>
    <w:rsid w:val="00FB70CA"/>
    <w:rsid w:val="00FC71DE"/>
    <w:rsid w:val="00FE10AD"/>
    <w:rsid w:val="00FE25D5"/>
    <w:rsid w:val="00FE7246"/>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EEBDBF7"/>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23723"/>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523723"/>
  </w:style>
  <w:style w:type="paragraph" w:styleId="Listenabsatz">
    <w:name w:val="List Paragraph"/>
    <w:basedOn w:val="Standard"/>
    <w:uiPriority w:val="34"/>
    <w:unhideWhenUsed/>
    <w:qFormat/>
    <w:rsid w:val="0052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D170986C-D03A-4C74-B155-5D6940E72A76}"/>
</file>

<file path=customXml/itemProps3.xml><?xml version="1.0" encoding="utf-8"?>
<ds:datastoreItem xmlns:ds="http://schemas.openxmlformats.org/officeDocument/2006/customXml" ds:itemID="{026E82FE-3E80-478C-96A9-C8863B718A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8E2B36-BD57-4B6C-893A-12CF71E4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Daniel Bader</cp:lastModifiedBy>
  <cp:revision>3</cp:revision>
  <cp:lastPrinted>2018-03-15T08:15:00Z</cp:lastPrinted>
  <dcterms:created xsi:type="dcterms:W3CDTF">2023-02-06T09:59:00Z</dcterms:created>
  <dcterms:modified xsi:type="dcterms:W3CDTF">2023-02-07T07:52:00Z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