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D67AE3" w:rsidRDefault="002C7ACB" w:rsidP="00794E57">
      <w:pPr>
        <w:spacing w:after="0" w:line="240" w:lineRule="auto"/>
        <w:jc w:val="both"/>
        <w:rPr>
          <w:rFonts w:ascii="Arial" w:hAnsi="Arial" w:cs="Arial"/>
          <w:b/>
          <w:sz w:val="28"/>
          <w:szCs w:val="28"/>
        </w:rPr>
      </w:pPr>
      <w:r>
        <w:rPr>
          <w:rFonts w:ascii="Arial" w:hAnsi="Arial" w:cs="Arial"/>
          <w:b/>
          <w:sz w:val="28"/>
          <w:szCs w:val="28"/>
        </w:rPr>
        <w:t>Neues Erbrecht per 1. Januar 2023</w:t>
      </w:r>
      <w:r w:rsidR="00413104">
        <w:rPr>
          <w:rFonts w:ascii="Arial" w:hAnsi="Arial" w:cs="Arial"/>
          <w:b/>
          <w:sz w:val="28"/>
          <w:szCs w:val="28"/>
        </w:rPr>
        <w:t xml:space="preserve"> betrifft auch Tierfreunde </w:t>
      </w:r>
    </w:p>
    <w:p w:rsidR="002704EB" w:rsidRDefault="002704EB" w:rsidP="00794E57">
      <w:pPr>
        <w:spacing w:after="0" w:line="240" w:lineRule="auto"/>
        <w:jc w:val="both"/>
        <w:rPr>
          <w:rFonts w:ascii="Arial" w:hAnsi="Arial" w:cs="Arial"/>
          <w:b/>
          <w:sz w:val="24"/>
          <w:szCs w:val="24"/>
        </w:rPr>
      </w:pPr>
    </w:p>
    <w:p w:rsidR="002704EB" w:rsidRDefault="00F37490" w:rsidP="00794E57">
      <w:pPr>
        <w:spacing w:after="0" w:line="240" w:lineRule="auto"/>
        <w:jc w:val="both"/>
        <w:rPr>
          <w:rFonts w:ascii="Arial" w:hAnsi="Arial" w:cs="Arial"/>
          <w:b/>
          <w:i/>
        </w:rPr>
      </w:pPr>
      <w:r>
        <w:rPr>
          <w:rFonts w:ascii="Arial" w:hAnsi="Arial" w:cs="Arial"/>
          <w:i/>
        </w:rPr>
        <w:t>Basel, 31</w:t>
      </w:r>
      <w:r w:rsidR="00A0484D" w:rsidRPr="00A0484D">
        <w:rPr>
          <w:rFonts w:ascii="Arial" w:hAnsi="Arial" w:cs="Arial"/>
          <w:i/>
        </w:rPr>
        <w:t>. Januar 2023 -</w:t>
      </w:r>
      <w:r w:rsidR="00A0484D">
        <w:rPr>
          <w:rFonts w:ascii="Arial" w:hAnsi="Arial" w:cs="Arial"/>
          <w:b/>
          <w:i/>
        </w:rPr>
        <w:t xml:space="preserve"> </w:t>
      </w:r>
      <w:r w:rsidR="000A71D5">
        <w:rPr>
          <w:rFonts w:ascii="Arial" w:hAnsi="Arial" w:cs="Arial"/>
          <w:b/>
          <w:i/>
        </w:rPr>
        <w:t xml:space="preserve">Mit dem neuen Erbrecht kann der Erblasser über einen grösseren Teil seines Nachlasses frei verfügen. </w:t>
      </w:r>
      <w:r w:rsidR="002C7ACB">
        <w:rPr>
          <w:rFonts w:ascii="Arial" w:hAnsi="Arial" w:cs="Arial"/>
          <w:b/>
          <w:i/>
        </w:rPr>
        <w:t xml:space="preserve">Die Stiftung TBB Schweiz empfiehlt eine sorgfältige Nachlassplanung, damit </w:t>
      </w:r>
      <w:r w:rsidR="000A71D5">
        <w:rPr>
          <w:rFonts w:ascii="Arial" w:hAnsi="Arial" w:cs="Arial"/>
          <w:b/>
          <w:i/>
        </w:rPr>
        <w:t>die eigenen Wünsche und Werte auch über den Tod hinaus bestehen bleiben. Tierha</w:t>
      </w:r>
      <w:r w:rsidR="005D1245">
        <w:rPr>
          <w:rFonts w:ascii="Arial" w:hAnsi="Arial" w:cs="Arial"/>
          <w:b/>
          <w:i/>
        </w:rPr>
        <w:t>ltende</w:t>
      </w:r>
      <w:r w:rsidR="000A71D5">
        <w:rPr>
          <w:rFonts w:ascii="Arial" w:hAnsi="Arial" w:cs="Arial"/>
          <w:b/>
          <w:i/>
        </w:rPr>
        <w:t xml:space="preserve"> können </w:t>
      </w:r>
      <w:r w:rsidR="0048395C">
        <w:rPr>
          <w:rFonts w:ascii="Arial" w:hAnsi="Arial" w:cs="Arial"/>
          <w:b/>
          <w:i/>
        </w:rPr>
        <w:t>mit den richtigen Anordnungen</w:t>
      </w:r>
      <w:r w:rsidR="000A71D5">
        <w:rPr>
          <w:rFonts w:ascii="Arial" w:hAnsi="Arial" w:cs="Arial"/>
          <w:b/>
          <w:i/>
        </w:rPr>
        <w:t xml:space="preserve"> die </w:t>
      </w:r>
      <w:r w:rsidR="002C7ACB">
        <w:rPr>
          <w:rFonts w:ascii="Arial" w:hAnsi="Arial" w:cs="Arial"/>
          <w:b/>
          <w:i/>
        </w:rPr>
        <w:t xml:space="preserve">Betreuung </w:t>
      </w:r>
      <w:r w:rsidR="000A71D5">
        <w:rPr>
          <w:rFonts w:ascii="Arial" w:hAnsi="Arial" w:cs="Arial"/>
          <w:b/>
          <w:i/>
        </w:rPr>
        <w:t>ihrer</w:t>
      </w:r>
      <w:r w:rsidR="002C7ACB">
        <w:rPr>
          <w:rFonts w:ascii="Arial" w:hAnsi="Arial" w:cs="Arial"/>
          <w:b/>
          <w:i/>
        </w:rPr>
        <w:t xml:space="preserve"> Tiere nach dem eigenen Ableben </w:t>
      </w:r>
      <w:r w:rsidR="000A71D5">
        <w:rPr>
          <w:rFonts w:ascii="Arial" w:hAnsi="Arial" w:cs="Arial"/>
          <w:b/>
          <w:i/>
        </w:rPr>
        <w:t xml:space="preserve">sicherstellen. </w:t>
      </w:r>
      <w:r w:rsidR="002C7ACB">
        <w:rPr>
          <w:rFonts w:ascii="Arial" w:hAnsi="Arial" w:cs="Arial"/>
          <w:b/>
          <w:i/>
        </w:rPr>
        <w:t xml:space="preserve"> </w:t>
      </w:r>
    </w:p>
    <w:p w:rsidR="00151E76" w:rsidRPr="00151E76" w:rsidRDefault="00151E76" w:rsidP="00794E57">
      <w:pPr>
        <w:spacing w:after="0" w:line="240" w:lineRule="auto"/>
        <w:jc w:val="both"/>
        <w:rPr>
          <w:rFonts w:ascii="Arial" w:hAnsi="Arial" w:cs="Arial"/>
          <w:b/>
          <w:i/>
        </w:rPr>
      </w:pPr>
    </w:p>
    <w:p w:rsidR="000A71D5" w:rsidRPr="000A71D5" w:rsidRDefault="000A71D5" w:rsidP="00794E57">
      <w:pPr>
        <w:spacing w:before="240" w:after="120"/>
        <w:jc w:val="both"/>
        <w:rPr>
          <w:rFonts w:ascii="Arial" w:hAnsi="Arial" w:cs="Arial"/>
          <w:b/>
        </w:rPr>
      </w:pPr>
      <w:r w:rsidRPr="000A71D5">
        <w:rPr>
          <w:rFonts w:ascii="Arial" w:hAnsi="Arial" w:cs="Arial"/>
          <w:b/>
        </w:rPr>
        <w:t xml:space="preserve">Neues Pflichtteilsrecht: </w:t>
      </w:r>
    </w:p>
    <w:p w:rsidR="000A71D5" w:rsidRDefault="000A71D5" w:rsidP="00794E57">
      <w:pPr>
        <w:jc w:val="both"/>
        <w:rPr>
          <w:rFonts w:ascii="Arial" w:hAnsi="Arial" w:cs="Arial"/>
        </w:rPr>
      </w:pPr>
      <w:r>
        <w:rPr>
          <w:rFonts w:ascii="Arial" w:hAnsi="Arial" w:cs="Arial"/>
        </w:rPr>
        <w:t>Am 1. Januar 2023 ist das revidierte Erbrecht in Kraft getreten. An der gesetzlichen Erbfolge ändert sich nichts. Das heisst, zu den gesetzlichen Erben gehören weiterhin Ehepartner bzw. eingetragene Partner, Nachkommen, Eltern un</w:t>
      </w:r>
      <w:bookmarkStart w:id="0" w:name="_GoBack"/>
      <w:bookmarkEnd w:id="0"/>
      <w:r>
        <w:rPr>
          <w:rFonts w:ascii="Arial" w:hAnsi="Arial" w:cs="Arial"/>
        </w:rPr>
        <w:t xml:space="preserve">d Geschwister. Geändert hat aber das Pflichtteilsrecht. Insbesondere ist der Pflichtteil der Eltern vollständig aufgehoben. Für Nachkommen ist nur noch die Hälfte (anstatt drei Viertel) des gesetzlichen Erbteils pflichtteilsgeschützt. </w:t>
      </w:r>
      <w:r w:rsidR="0048395C">
        <w:rPr>
          <w:rFonts w:ascii="Arial" w:hAnsi="Arial" w:cs="Arial"/>
        </w:rPr>
        <w:t>Mit diesen Änderungen des Pflichtteilsrechts hat der Erblasser grössere Gestaltungsmöglichkeiten. Insbesondere wird die Begünstigung Dritter, wie z.B. einer gemeinnützig</w:t>
      </w:r>
      <w:r w:rsidR="005D1245">
        <w:rPr>
          <w:rFonts w:ascii="Arial" w:hAnsi="Arial" w:cs="Arial"/>
        </w:rPr>
        <w:t>en</w:t>
      </w:r>
      <w:r w:rsidR="0048395C">
        <w:rPr>
          <w:rFonts w:ascii="Arial" w:hAnsi="Arial" w:cs="Arial"/>
        </w:rPr>
        <w:t xml:space="preserve"> Organisation, einfacher. </w:t>
      </w:r>
    </w:p>
    <w:p w:rsidR="00505325" w:rsidRDefault="00505325" w:rsidP="00794E57">
      <w:pPr>
        <w:jc w:val="both"/>
        <w:rPr>
          <w:rFonts w:ascii="Arial" w:hAnsi="Arial" w:cs="Arial"/>
        </w:rPr>
      </w:pPr>
      <w:r>
        <w:rPr>
          <w:rFonts w:ascii="Arial" w:hAnsi="Arial" w:cs="Arial"/>
        </w:rPr>
        <w:t xml:space="preserve">Wer sich also bereits zu Lebzeiten für eine gemeinnützige Organisation engagiert, hat mit dem neuen Erbrecht die Möglichkeit, die Organisation seines Vertrauens in einem Testament mit einem grösseren Anteil zu begünstigen. </w:t>
      </w:r>
    </w:p>
    <w:p w:rsidR="000A71D5" w:rsidRPr="000A71D5" w:rsidRDefault="000A71D5" w:rsidP="00794E57">
      <w:pPr>
        <w:spacing w:before="240" w:after="120"/>
        <w:jc w:val="both"/>
        <w:rPr>
          <w:rFonts w:ascii="Arial" w:hAnsi="Arial" w:cs="Arial"/>
          <w:b/>
        </w:rPr>
      </w:pPr>
      <w:r w:rsidRPr="000A71D5">
        <w:rPr>
          <w:rFonts w:ascii="Arial" w:hAnsi="Arial" w:cs="Arial"/>
          <w:b/>
        </w:rPr>
        <w:t>Tipps für Tierhalte</w:t>
      </w:r>
      <w:r w:rsidR="005D1245">
        <w:rPr>
          <w:rFonts w:ascii="Arial" w:hAnsi="Arial" w:cs="Arial"/>
          <w:b/>
        </w:rPr>
        <w:t>nde</w:t>
      </w:r>
      <w:r w:rsidRPr="000A71D5">
        <w:rPr>
          <w:rFonts w:ascii="Arial" w:hAnsi="Arial" w:cs="Arial"/>
          <w:b/>
        </w:rPr>
        <w:t xml:space="preserve">: </w:t>
      </w:r>
    </w:p>
    <w:p w:rsidR="00413104" w:rsidRDefault="002C7ACB" w:rsidP="00794E57">
      <w:pPr>
        <w:jc w:val="both"/>
        <w:rPr>
          <w:rFonts w:ascii="Arial" w:hAnsi="Arial" w:cs="Arial"/>
        </w:rPr>
      </w:pPr>
      <w:r>
        <w:rPr>
          <w:rFonts w:ascii="Arial" w:hAnsi="Arial" w:cs="Arial"/>
        </w:rPr>
        <w:t xml:space="preserve">Die meisten Menschen machen sich Gedanken darüber, was sie nach </w:t>
      </w:r>
      <w:r w:rsidR="002F1240">
        <w:rPr>
          <w:rFonts w:ascii="Arial" w:hAnsi="Arial" w:cs="Arial"/>
        </w:rPr>
        <w:t>dem eigenen</w:t>
      </w:r>
      <w:r>
        <w:rPr>
          <w:rFonts w:ascii="Arial" w:hAnsi="Arial" w:cs="Arial"/>
        </w:rPr>
        <w:t xml:space="preserve"> Tod ihren Liebsten vererben möchten. Fü</w:t>
      </w:r>
      <w:r w:rsidR="005D1245">
        <w:rPr>
          <w:rFonts w:ascii="Arial" w:hAnsi="Arial" w:cs="Arial"/>
        </w:rPr>
        <w:t>r Tierhaltende</w:t>
      </w:r>
      <w:r>
        <w:rPr>
          <w:rFonts w:ascii="Arial" w:hAnsi="Arial" w:cs="Arial"/>
        </w:rPr>
        <w:t xml:space="preserve"> ist es wichtig, Anordnungen darüber zu treffen, was nach dem eigenen Tod mit dem Tier passieren soll. Tiere haben kein Erbrecht und können somit nicht als Erben eingesetzt werden oder Vermächtnisnehmer sein. </w:t>
      </w:r>
      <w:r w:rsidR="00413104">
        <w:rPr>
          <w:rFonts w:ascii="Arial" w:hAnsi="Arial" w:cs="Arial"/>
        </w:rPr>
        <w:t>Die Stiftung TBB Schweiz appelliert</w:t>
      </w:r>
      <w:r w:rsidR="005D1245">
        <w:rPr>
          <w:rFonts w:ascii="Arial" w:hAnsi="Arial" w:cs="Arial"/>
        </w:rPr>
        <w:t xml:space="preserve"> an Tierhaltende</w:t>
      </w:r>
      <w:r w:rsidR="00413104">
        <w:rPr>
          <w:rFonts w:ascii="Arial" w:hAnsi="Arial" w:cs="Arial"/>
        </w:rPr>
        <w:t xml:space="preserve">, </w:t>
      </w:r>
      <w:r w:rsidR="002F1240">
        <w:rPr>
          <w:rFonts w:ascii="Arial" w:hAnsi="Arial" w:cs="Arial"/>
        </w:rPr>
        <w:t xml:space="preserve">die Versorgung und Betreuung der eigenen Tiere </w:t>
      </w:r>
      <w:r w:rsidR="005D1245">
        <w:rPr>
          <w:rFonts w:ascii="Arial" w:hAnsi="Arial" w:cs="Arial"/>
        </w:rPr>
        <w:t xml:space="preserve">in einem Testament </w:t>
      </w:r>
      <w:r w:rsidR="002F1240">
        <w:rPr>
          <w:rFonts w:ascii="Arial" w:hAnsi="Arial" w:cs="Arial"/>
        </w:rPr>
        <w:t xml:space="preserve">klar festzuhalten. </w:t>
      </w:r>
    </w:p>
    <w:p w:rsidR="00E87430" w:rsidRDefault="0048395C" w:rsidP="00794E57">
      <w:pPr>
        <w:spacing w:before="240" w:after="120"/>
        <w:jc w:val="both"/>
        <w:rPr>
          <w:rFonts w:ascii="Arial" w:hAnsi="Arial" w:cs="Arial"/>
        </w:rPr>
      </w:pPr>
      <w:r>
        <w:rPr>
          <w:rFonts w:ascii="Arial" w:hAnsi="Arial" w:cs="Arial"/>
          <w:b/>
        </w:rPr>
        <w:t>TBB-</w:t>
      </w:r>
      <w:proofErr w:type="spellStart"/>
      <w:r w:rsidR="00C91F3E" w:rsidRPr="00C91F3E">
        <w:rPr>
          <w:rFonts w:ascii="Arial" w:hAnsi="Arial" w:cs="Arial"/>
          <w:b/>
        </w:rPr>
        <w:t>Ebrechtsbroschüre</w:t>
      </w:r>
      <w:proofErr w:type="spellEnd"/>
      <w:r w:rsidR="00C91F3E">
        <w:rPr>
          <w:rFonts w:ascii="Arial" w:hAnsi="Arial" w:cs="Arial"/>
        </w:rPr>
        <w:t>:</w:t>
      </w:r>
    </w:p>
    <w:p w:rsidR="002704EB" w:rsidRDefault="00C91F3E" w:rsidP="00794E57">
      <w:pPr>
        <w:jc w:val="both"/>
        <w:rPr>
          <w:rFonts w:ascii="Arial" w:hAnsi="Arial" w:cs="Arial"/>
        </w:rPr>
      </w:pPr>
      <w:r>
        <w:rPr>
          <w:rFonts w:ascii="Arial" w:hAnsi="Arial" w:cs="Arial"/>
        </w:rPr>
        <w:t xml:space="preserve">Die Stiftung TBB Schweiz informiert in ihrem aktuellen Ratgeber über die erbrechtliche Situation in der Schweiz, </w:t>
      </w:r>
      <w:r w:rsidR="0048395C">
        <w:rPr>
          <w:rFonts w:ascii="Arial" w:hAnsi="Arial" w:cs="Arial"/>
        </w:rPr>
        <w:t xml:space="preserve">unterstützt Interessierte beim Schreiben eines rechtsgültigen Testaments und </w:t>
      </w:r>
      <w:r>
        <w:rPr>
          <w:rFonts w:ascii="Arial" w:hAnsi="Arial" w:cs="Arial"/>
        </w:rPr>
        <w:t>vermitte</w:t>
      </w:r>
      <w:r w:rsidR="005D1245">
        <w:rPr>
          <w:rFonts w:ascii="Arial" w:hAnsi="Arial" w:cs="Arial"/>
        </w:rPr>
        <w:t>lt Tipps, wie man als Tierhaltende</w:t>
      </w:r>
      <w:r>
        <w:rPr>
          <w:rFonts w:ascii="Arial" w:hAnsi="Arial" w:cs="Arial"/>
        </w:rPr>
        <w:t xml:space="preserve"> die richtige Vorsorge für seine Schützlinge trifft. Die Broschüre kann kostenlos </w:t>
      </w:r>
      <w:r w:rsidR="00330978">
        <w:rPr>
          <w:rFonts w:ascii="Arial" w:hAnsi="Arial" w:cs="Arial"/>
        </w:rPr>
        <w:t>bezogen</w:t>
      </w:r>
      <w:r>
        <w:rPr>
          <w:rFonts w:ascii="Arial" w:hAnsi="Arial" w:cs="Arial"/>
        </w:rPr>
        <w:t xml:space="preserve"> werden unter: </w:t>
      </w:r>
      <w:hyperlink r:id="rId11" w:history="1">
        <w:r w:rsidR="00330978" w:rsidRPr="00747FE3">
          <w:rPr>
            <w:rStyle w:val="Hyperlink"/>
            <w:rFonts w:ascii="Arial" w:hAnsi="Arial" w:cs="Arial"/>
          </w:rPr>
          <w:t>https://www.tbb.ch/de/Helfen/Erbschaften-Legate</w:t>
        </w:r>
      </w:hyperlink>
      <w:r w:rsidR="00330978">
        <w:rPr>
          <w:rFonts w:ascii="Arial" w:hAnsi="Arial" w:cs="Arial"/>
        </w:rPr>
        <w:t xml:space="preserve"> oder per Mail an </w:t>
      </w:r>
      <w:hyperlink r:id="rId12" w:history="1">
        <w:r w:rsidR="00330978" w:rsidRPr="00747FE3">
          <w:rPr>
            <w:rStyle w:val="Hyperlink"/>
            <w:rFonts w:ascii="Arial" w:hAnsi="Arial" w:cs="Arial"/>
          </w:rPr>
          <w:t>stefanie.schaad@tbb.ch</w:t>
        </w:r>
      </w:hyperlink>
      <w:r w:rsidR="00330978">
        <w:rPr>
          <w:rFonts w:ascii="Arial" w:hAnsi="Arial" w:cs="Arial"/>
        </w:rPr>
        <w:t xml:space="preserve">. </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 290, Anzahl Zeichen (inkl. Leerzeichen) 2‘222</w:t>
      </w:r>
    </w:p>
    <w:p w:rsidR="00794E57" w:rsidRPr="00794E57" w:rsidRDefault="00794E57" w:rsidP="00794E57">
      <w:pPr>
        <w:spacing w:after="0" w:line="240" w:lineRule="auto"/>
        <w:jc w:val="both"/>
        <w:rPr>
          <w:rFonts w:ascii="Arial" w:hAnsi="Arial" w:cs="Arial"/>
          <w:b/>
          <w:lang w:val="de-DE"/>
        </w:rPr>
      </w:pPr>
    </w:p>
    <w:p w:rsidR="00794E57" w:rsidRDefault="00794E57" w:rsidP="00794E57">
      <w:pPr>
        <w:spacing w:after="0" w:line="240" w:lineRule="auto"/>
        <w:jc w:val="both"/>
        <w:rPr>
          <w:rFonts w:ascii="Arial" w:hAnsi="Arial" w:cs="Arial"/>
          <w:b/>
        </w:rPr>
      </w:pPr>
    </w:p>
    <w:p w:rsidR="00794E57" w:rsidRDefault="00794E57" w:rsidP="00794E57">
      <w:pPr>
        <w:spacing w:after="0" w:line="240" w:lineRule="auto"/>
        <w:jc w:val="both"/>
        <w:rPr>
          <w:rFonts w:ascii="Arial" w:hAnsi="Arial" w:cs="Arial"/>
          <w:b/>
        </w:rPr>
      </w:pPr>
    </w:p>
    <w:p w:rsidR="00794E57" w:rsidRDefault="00794E57" w:rsidP="00794E57">
      <w:pPr>
        <w:spacing w:after="0" w:line="240" w:lineRule="auto"/>
        <w:jc w:val="both"/>
        <w:rPr>
          <w:rFonts w:ascii="Arial" w:hAnsi="Arial" w:cs="Arial"/>
          <w:b/>
        </w:rPr>
      </w:pPr>
    </w:p>
    <w:p w:rsidR="008B79DA" w:rsidRDefault="008B79DA" w:rsidP="00794E57">
      <w:pPr>
        <w:spacing w:after="0" w:line="240" w:lineRule="auto"/>
        <w:jc w:val="both"/>
        <w:rPr>
          <w:rFonts w:ascii="Arial" w:hAnsi="Arial" w:cs="Arial"/>
          <w:b/>
        </w:rPr>
      </w:pPr>
    </w:p>
    <w:p w:rsidR="008B79DA" w:rsidRDefault="008B79DA" w:rsidP="00794E57">
      <w:pPr>
        <w:spacing w:after="0" w:line="240" w:lineRule="auto"/>
        <w:jc w:val="both"/>
        <w:rPr>
          <w:rFonts w:ascii="Arial" w:hAnsi="Arial" w:cs="Arial"/>
          <w:b/>
        </w:rPr>
      </w:pPr>
    </w:p>
    <w:p w:rsidR="008B79DA" w:rsidRDefault="008B79DA" w:rsidP="00794E57">
      <w:pPr>
        <w:spacing w:after="0" w:line="240" w:lineRule="auto"/>
        <w:jc w:val="both"/>
        <w:rPr>
          <w:rFonts w:ascii="Arial" w:hAnsi="Arial" w:cs="Arial"/>
          <w:b/>
        </w:rPr>
      </w:pPr>
    </w:p>
    <w:p w:rsidR="00794E57" w:rsidRDefault="00794E57"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CD36CF" w:rsidP="00CD36CF">
      <w:pPr>
        <w:pStyle w:val="Listenabsatz"/>
        <w:spacing w:after="0" w:line="240" w:lineRule="auto"/>
        <w:jc w:val="both"/>
        <w:rPr>
          <w:rStyle w:val="Hyperlink"/>
          <w:rFonts w:ascii="Arial" w:hAnsi="Arial" w:cs="Arial"/>
        </w:rPr>
      </w:pPr>
      <w:hyperlink r:id="rId13" w:history="1">
        <w:r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F37490" w:rsidP="000B6922">
      <w:pPr>
        <w:pStyle w:val="Listenabsatz"/>
        <w:spacing w:after="0" w:line="240" w:lineRule="auto"/>
        <w:jc w:val="both"/>
        <w:rPr>
          <w:rStyle w:val="Hyperlink"/>
          <w:rFonts w:ascii="Arial" w:hAnsi="Arial" w:cs="Arial"/>
        </w:rPr>
      </w:pPr>
      <w:hyperlink r:id="rId14"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F37490" w:rsidP="00794E57">
      <w:pPr>
        <w:spacing w:after="0" w:line="240" w:lineRule="auto"/>
        <w:jc w:val="both"/>
        <w:rPr>
          <w:rFonts w:ascii="Arial" w:hAnsi="Arial" w:cs="Arial"/>
        </w:rPr>
      </w:pPr>
      <w:hyperlink r:id="rId15"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F37490" w:rsidP="00794E57">
      <w:pPr>
        <w:spacing w:after="0" w:line="240" w:lineRule="auto"/>
        <w:jc w:val="both"/>
        <w:rPr>
          <w:rStyle w:val="Hyperlink"/>
          <w:rFonts w:ascii="Arial" w:hAnsi="Arial" w:cs="Arial"/>
        </w:rPr>
      </w:pPr>
      <w:hyperlink r:id="rId16"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Stiftung TBB </w:t>
    </w:r>
    <w:proofErr w:type="gramStart"/>
    <w:r w:rsidRPr="001E28FB">
      <w:rPr>
        <w:rFonts w:ascii="Arial" w:hAnsi="Arial" w:cs="Arial"/>
        <w:color w:val="000000" w:themeColor="text1"/>
        <w:spacing w:val="6"/>
        <w:sz w:val="15"/>
        <w:szCs w:val="15"/>
      </w:rPr>
      <w:t>Schweiz  |</w:t>
    </w:r>
    <w:proofErr w:type="gramEnd"/>
    <w:r w:rsidRPr="001E28FB">
      <w:rPr>
        <w:rFonts w:ascii="Arial" w:hAnsi="Arial" w:cs="Arial"/>
        <w:color w:val="000000" w:themeColor="text1"/>
        <w:spacing w:val="6"/>
        <w:sz w:val="15"/>
        <w:szCs w:val="15"/>
      </w:rPr>
      <w:t xml:space="preserve">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proofErr w:type="gramStart"/>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w:t>
    </w:r>
    <w:proofErr w:type="gramEnd"/>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24D50"/>
    <w:rsid w:val="001374D9"/>
    <w:rsid w:val="001376CE"/>
    <w:rsid w:val="00151E76"/>
    <w:rsid w:val="00165C94"/>
    <w:rsid w:val="00176595"/>
    <w:rsid w:val="001804F6"/>
    <w:rsid w:val="00183253"/>
    <w:rsid w:val="00195037"/>
    <w:rsid w:val="001A0DB4"/>
    <w:rsid w:val="001C1191"/>
    <w:rsid w:val="001D4648"/>
    <w:rsid w:val="001E28FB"/>
    <w:rsid w:val="001E7FFE"/>
    <w:rsid w:val="00201C70"/>
    <w:rsid w:val="0020788A"/>
    <w:rsid w:val="002131C2"/>
    <w:rsid w:val="00253C46"/>
    <w:rsid w:val="00257174"/>
    <w:rsid w:val="00265CFD"/>
    <w:rsid w:val="002704EB"/>
    <w:rsid w:val="00287BCE"/>
    <w:rsid w:val="002B2919"/>
    <w:rsid w:val="002C2188"/>
    <w:rsid w:val="002C65A6"/>
    <w:rsid w:val="002C7ACB"/>
    <w:rsid w:val="002D6B2C"/>
    <w:rsid w:val="002F1240"/>
    <w:rsid w:val="003148F7"/>
    <w:rsid w:val="003156A8"/>
    <w:rsid w:val="00330978"/>
    <w:rsid w:val="00332176"/>
    <w:rsid w:val="00357F42"/>
    <w:rsid w:val="003762B6"/>
    <w:rsid w:val="0039735C"/>
    <w:rsid w:val="003B0925"/>
    <w:rsid w:val="003B2D25"/>
    <w:rsid w:val="003C05CB"/>
    <w:rsid w:val="003D5FC3"/>
    <w:rsid w:val="00406CA0"/>
    <w:rsid w:val="00413104"/>
    <w:rsid w:val="00427D8F"/>
    <w:rsid w:val="004414D0"/>
    <w:rsid w:val="00444184"/>
    <w:rsid w:val="0048015D"/>
    <w:rsid w:val="0048395C"/>
    <w:rsid w:val="004A380F"/>
    <w:rsid w:val="004C0CC2"/>
    <w:rsid w:val="00505325"/>
    <w:rsid w:val="00512F37"/>
    <w:rsid w:val="00522954"/>
    <w:rsid w:val="005255E9"/>
    <w:rsid w:val="0053150D"/>
    <w:rsid w:val="00536120"/>
    <w:rsid w:val="00543082"/>
    <w:rsid w:val="005443C1"/>
    <w:rsid w:val="005503AD"/>
    <w:rsid w:val="005753F0"/>
    <w:rsid w:val="00580B3D"/>
    <w:rsid w:val="005A0CDE"/>
    <w:rsid w:val="005A181F"/>
    <w:rsid w:val="005B1D6B"/>
    <w:rsid w:val="005C76EC"/>
    <w:rsid w:val="005D1245"/>
    <w:rsid w:val="005D1508"/>
    <w:rsid w:val="005E396F"/>
    <w:rsid w:val="006000B6"/>
    <w:rsid w:val="00612ABA"/>
    <w:rsid w:val="006218C0"/>
    <w:rsid w:val="00643FF7"/>
    <w:rsid w:val="006454A3"/>
    <w:rsid w:val="0065273F"/>
    <w:rsid w:val="00654B80"/>
    <w:rsid w:val="00664D03"/>
    <w:rsid w:val="00682A12"/>
    <w:rsid w:val="0068578C"/>
    <w:rsid w:val="006C0BC3"/>
    <w:rsid w:val="006D7EA3"/>
    <w:rsid w:val="006E1854"/>
    <w:rsid w:val="00706C0D"/>
    <w:rsid w:val="007120C2"/>
    <w:rsid w:val="007314A7"/>
    <w:rsid w:val="007334C7"/>
    <w:rsid w:val="00733606"/>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851"/>
    <w:rsid w:val="008534FC"/>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4FEC"/>
    <w:rsid w:val="00977623"/>
    <w:rsid w:val="009836DB"/>
    <w:rsid w:val="00993D2D"/>
    <w:rsid w:val="009A497E"/>
    <w:rsid w:val="009B39EB"/>
    <w:rsid w:val="009C78AB"/>
    <w:rsid w:val="009D380E"/>
    <w:rsid w:val="009F088A"/>
    <w:rsid w:val="00A0484D"/>
    <w:rsid w:val="00A10324"/>
    <w:rsid w:val="00A140F9"/>
    <w:rsid w:val="00A25A7B"/>
    <w:rsid w:val="00A36CD6"/>
    <w:rsid w:val="00A631A5"/>
    <w:rsid w:val="00A83F01"/>
    <w:rsid w:val="00A84982"/>
    <w:rsid w:val="00AC4D59"/>
    <w:rsid w:val="00AC5612"/>
    <w:rsid w:val="00AD0266"/>
    <w:rsid w:val="00AD21AD"/>
    <w:rsid w:val="00AD44C6"/>
    <w:rsid w:val="00AD71D3"/>
    <w:rsid w:val="00AF2D14"/>
    <w:rsid w:val="00AF3701"/>
    <w:rsid w:val="00B037FA"/>
    <w:rsid w:val="00B13055"/>
    <w:rsid w:val="00B14504"/>
    <w:rsid w:val="00B30A00"/>
    <w:rsid w:val="00B37775"/>
    <w:rsid w:val="00B4702E"/>
    <w:rsid w:val="00B7443A"/>
    <w:rsid w:val="00B90C63"/>
    <w:rsid w:val="00BB7C8B"/>
    <w:rsid w:val="00BF63B3"/>
    <w:rsid w:val="00C05353"/>
    <w:rsid w:val="00C1586C"/>
    <w:rsid w:val="00C4361D"/>
    <w:rsid w:val="00C52B6A"/>
    <w:rsid w:val="00C6532F"/>
    <w:rsid w:val="00C76175"/>
    <w:rsid w:val="00C91F3E"/>
    <w:rsid w:val="00C95D1E"/>
    <w:rsid w:val="00C9629E"/>
    <w:rsid w:val="00C9646F"/>
    <w:rsid w:val="00CB6338"/>
    <w:rsid w:val="00CC6E82"/>
    <w:rsid w:val="00CD36CF"/>
    <w:rsid w:val="00CE370B"/>
    <w:rsid w:val="00CF6145"/>
    <w:rsid w:val="00D00F0B"/>
    <w:rsid w:val="00D020E0"/>
    <w:rsid w:val="00D066CD"/>
    <w:rsid w:val="00D11D1A"/>
    <w:rsid w:val="00D15C12"/>
    <w:rsid w:val="00D1797E"/>
    <w:rsid w:val="00D21B29"/>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53FD1"/>
    <w:rsid w:val="00E55F97"/>
    <w:rsid w:val="00E74B75"/>
    <w:rsid w:val="00E74FF4"/>
    <w:rsid w:val="00E83F7F"/>
    <w:rsid w:val="00E85E2A"/>
    <w:rsid w:val="00E87430"/>
    <w:rsid w:val="00E927B6"/>
    <w:rsid w:val="00EB01F1"/>
    <w:rsid w:val="00EB0E38"/>
    <w:rsid w:val="00EB5E7D"/>
    <w:rsid w:val="00EC003D"/>
    <w:rsid w:val="00ED36FB"/>
    <w:rsid w:val="00ED7C39"/>
    <w:rsid w:val="00EE5629"/>
    <w:rsid w:val="00F01361"/>
    <w:rsid w:val="00F21703"/>
    <w:rsid w:val="00F23BC9"/>
    <w:rsid w:val="00F2546A"/>
    <w:rsid w:val="00F26504"/>
    <w:rsid w:val="00F37490"/>
    <w:rsid w:val="00F40AC8"/>
    <w:rsid w:val="00F40EB1"/>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26DCAF7"/>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b.canto.de/v/medien"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susy-utzinger-stiftung-f%C3%BCr-tierschutz/" TargetMode="External"/><Relationship Id="rId7" Type="http://schemas.openxmlformats.org/officeDocument/2006/relationships/settings" Target="settings.xml"/><Relationship Id="rId12" Type="http://schemas.openxmlformats.org/officeDocument/2006/relationships/hyperlink" Target="mailto:stefanie.schaad@tbb.ch" TargetMode="External"/><Relationship Id="rId17" Type="http://schemas.openxmlformats.org/officeDocument/2006/relationships/hyperlink" Target="https://www.facebook.com/SusyUtzingerStiftungTierschut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bb.ch"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bb.ch/de/Helfen/Erbschaften-Legat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beatrice.kirn@tbb.c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nstagram.com/susy_utzinger_stift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b.canto.de/v/medien"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35DDA6-58FE-471C-A91D-789FFCD144B2}"/>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F8BE6384-ACB8-43E9-AF7A-DBA8B4DB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Daniel Bader</cp:lastModifiedBy>
  <cp:revision>21</cp:revision>
  <cp:lastPrinted>2023-01-26T14:09:00Z</cp:lastPrinted>
  <dcterms:created xsi:type="dcterms:W3CDTF">2023-01-24T12:13:00Z</dcterms:created>
  <dcterms:modified xsi:type="dcterms:W3CDTF">2023-01-30T15:21:00Z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